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72" w:rsidRDefault="0000743D" w:rsidP="0000743D">
      <w:pPr>
        <w:jc w:val="center"/>
      </w:pPr>
      <w:r w:rsidRPr="00A601FC">
        <w:rPr>
          <w:rFonts w:ascii="宋体" w:hAnsi="宋体" w:hint="eastAsia"/>
          <w:b/>
          <w:spacing w:val="-20"/>
          <w:sz w:val="44"/>
        </w:rPr>
        <w:t>第九届校级教学成果奖评选结果</w:t>
      </w:r>
    </w:p>
    <w:tbl>
      <w:tblPr>
        <w:tblW w:w="9866" w:type="dxa"/>
        <w:jc w:val="center"/>
        <w:tblLook w:val="04A0" w:firstRow="1" w:lastRow="0" w:firstColumn="1" w:lastColumn="0" w:noHBand="0" w:noVBand="1"/>
      </w:tblPr>
      <w:tblGrid>
        <w:gridCol w:w="538"/>
        <w:gridCol w:w="2717"/>
        <w:gridCol w:w="1843"/>
        <w:gridCol w:w="3493"/>
        <w:gridCol w:w="1275"/>
      </w:tblGrid>
      <w:tr w:rsidR="0000743D" w:rsidRPr="000F41E8" w:rsidTr="00CD4D3B">
        <w:trPr>
          <w:trHeight w:val="753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ind w:firstLine="422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ind w:firstLine="422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主要完成人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奖项</w:t>
            </w:r>
          </w:p>
        </w:tc>
      </w:tr>
      <w:tr w:rsidR="0000743D" w:rsidRPr="000F41E8" w:rsidTr="00CD4D3B">
        <w:trPr>
          <w:trHeight w:val="6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立德树人 全程育人——高校书院制人才培养模式的探索与创新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学务委员会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Default="0000743D" w:rsidP="00CD4D3B">
            <w:pPr>
              <w:ind w:left="160" w:hangingChars="50" w:hanging="16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晏维龙 王会金 刘海燕</w:t>
            </w:r>
          </w:p>
          <w:p w:rsidR="0000743D" w:rsidRDefault="0000743D" w:rsidP="00CD4D3B">
            <w:pPr>
              <w:ind w:left="160" w:hangingChars="50" w:hanging="16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晓斌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张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勇 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波 </w:t>
            </w:r>
          </w:p>
          <w:p w:rsidR="0000743D" w:rsidRDefault="0000743D" w:rsidP="00CD4D3B">
            <w:pPr>
              <w:ind w:left="160" w:hangingChars="50" w:hanging="16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张建红 孙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军 唐善梅</w:t>
            </w:r>
          </w:p>
          <w:p w:rsidR="0000743D" w:rsidRPr="00A601FC" w:rsidRDefault="0000743D" w:rsidP="00CD4D3B">
            <w:pPr>
              <w:ind w:left="160" w:hangingChars="50" w:hanging="160"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岳中方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特等奖</w:t>
            </w:r>
          </w:p>
        </w:tc>
      </w:tr>
      <w:tr w:rsidR="0000743D" w:rsidRPr="000F41E8" w:rsidTr="00CD4D3B">
        <w:trPr>
          <w:trHeight w:val="6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审计硕士专业学位研究生培养国际化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研究生院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姜德波 陈丹萍 徐翠华 章之旺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程冷杰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特等奖</w:t>
            </w:r>
          </w:p>
        </w:tc>
      </w:tr>
      <w:tr w:rsidR="0000743D" w:rsidRPr="000F41E8" w:rsidTr="00CD4D3B">
        <w:trPr>
          <w:trHeight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“产学协同”会计人才培养模式创新与实践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董必荣 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平 黄中生 许汉友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殷俊明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特等奖</w:t>
            </w:r>
          </w:p>
        </w:tc>
      </w:tr>
      <w:tr w:rsidR="0000743D" w:rsidRPr="000F41E8" w:rsidTr="00CD4D3B">
        <w:trPr>
          <w:trHeight w:val="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基于职业核心能力提升的“两化两型”经贸类人才培养改革与实践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孙文远 唐国华 陈祖华李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想 孙国锋 李卫红 刘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玉 任志成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特等奖</w:t>
            </w:r>
          </w:p>
        </w:tc>
      </w:tr>
      <w:tr w:rsidR="0000743D" w:rsidRPr="000F41E8" w:rsidTr="00CD4D3B">
        <w:trPr>
          <w:trHeight w:val="6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int="eastAsia"/>
                <w:bCs/>
                <w:sz w:val="32"/>
                <w:szCs w:val="32"/>
                <w:u w:val="single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体系化、重合作、强能力的法学实践教学改革新探索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刘爱龙 何新容 王艳丽 朱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秦康美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特等奖</w:t>
            </w:r>
          </w:p>
        </w:tc>
      </w:tr>
      <w:tr w:rsidR="0000743D" w:rsidRPr="000F41E8" w:rsidTr="00CD4D3B">
        <w:trPr>
          <w:trHeight w:val="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汇“心”成“智”——大学生心理成长精准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支持系统的研发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学务委员会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蔡智勇 高月兰 吕英军 赵玉晶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蔡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6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教学科研协同的电子数据审计课程建设探索与实践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政府审计</w:t>
            </w:r>
          </w:p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伟 许汉友 陈艳娇 王家华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6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多元化学习支持体系，激励学生成长与发展——南京审计大学润园书院“励学计划”的实践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润园书院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勇 金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晶 张巧玲 洪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7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基于产学研合作的跨境电商创新创业实践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教学模式探索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李卫红 陈圣磊 王红霞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刘林源 姚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5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《中级财务会计》教材及课程资源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瑞华审计与会计学院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路国平 黄中生 凌华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长安市水源地安全保护绩效审计调查教学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案例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政府审计</w:t>
            </w:r>
          </w:p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陈希晖 吕春梅 邢祥娟 贾云洁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00743D" w:rsidRPr="000F41E8" w:rsidTr="00CD4D3B">
        <w:trPr>
          <w:trHeight w:val="5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《财务管理》多媒体课堂教学资源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瑞华审计与会计学院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平 高凤莲 崔秀梅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0F41E8" w:rsidTr="00CD4D3B">
        <w:trPr>
          <w:trHeight w:val="6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《经济犯罪调查》教材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卢小毛 施卫忠 何新容 殷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0F41E8" w:rsidTr="00CD4D3B">
        <w:trPr>
          <w:trHeight w:val="7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网络辅助下的大学英语课程评估改革与实践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大学外语</w:t>
            </w:r>
          </w:p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教学部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熊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 潘明霞 李梦醒 唐雯琬 周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洁 唐晓磊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0F41E8" w:rsidTr="00CD4D3B">
        <w:trPr>
          <w:trHeight w:val="7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南京审计大学师生思想状况研究报告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0F2D84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岳中方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飞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丁舰丰 秦新国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0F41E8" w:rsidTr="00CD4D3B">
        <w:trPr>
          <w:trHeight w:val="7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留学生汉语课程多媒体课件建设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丁存越 王世群 赵</w:t>
            </w:r>
            <w:r w:rsidRPr="00A601FC"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嫚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栗学英 刘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0F41E8" w:rsidTr="00CD4D3B">
        <w:trPr>
          <w:trHeight w:val="7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改革实验教学模式、提高人才培养质量--电子商务计算机网络课程实验“翻转课堂”教学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模式实践探索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经济与贸易学院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卢加元 冯国富 吴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鑫 韩志耕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A601FC" w:rsidTr="00CD4D3B">
        <w:trPr>
          <w:trHeight w:val="6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基于过程化考核的《金融学》课程教学模式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设计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孙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清 卢亚娟 蔡则祥 章建伟 杨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二等奖</w:t>
            </w:r>
          </w:p>
        </w:tc>
      </w:tr>
      <w:tr w:rsidR="0000743D" w:rsidRPr="00A601FC" w:rsidTr="00CD4D3B">
        <w:trPr>
          <w:trHeight w:val="5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《刑事诉讼法学》模拟法庭课程实验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胡玉霞 施卫忠 冯翔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  <w:tr w:rsidR="0000743D" w:rsidRPr="00A601FC" w:rsidTr="00CD4D3B">
        <w:trPr>
          <w:trHeight w:val="4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基于SAP B1的应用控制审计实验教学设计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经济管理</w:t>
            </w:r>
          </w:p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实验中心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杨琴 陈伟 姚娟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  <w:tr w:rsidR="0000743D" w:rsidRPr="00A601FC" w:rsidTr="00CD4D3B">
        <w:trPr>
          <w:trHeight w:val="46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新形势下《保险法》课程的教学创新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秦康美 孙秀娟 杨善长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  <w:tr w:rsidR="0000743D" w:rsidRPr="00A601FC" w:rsidTr="00CD4D3B">
        <w:trPr>
          <w:trHeight w:val="50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结合舞蹈心理治疗的方法创新高校素质教育舞蹈——以原创舞剧《石头 母亲 城》为例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艺术教育部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刘婕姝 杨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坤 刘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卓 朱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华 卞开萍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  <w:tr w:rsidR="0000743D" w:rsidRPr="00A601FC" w:rsidTr="00CD4D3B">
        <w:trPr>
          <w:trHeight w:val="50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基于复合型应用型人才培养的投资学教学改革与实践创新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严伟祥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陶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可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李志斌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  <w:tr w:rsidR="0000743D" w:rsidRPr="00A601FC" w:rsidTr="00CD4D3B">
        <w:trPr>
          <w:trHeight w:val="5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《金融经济学》全英文教学与研讨启发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华</w:t>
            </w:r>
            <w:r w:rsidR="000F2D8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维 郑登元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43D" w:rsidRPr="00A601FC" w:rsidRDefault="0000743D" w:rsidP="00CD4D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601F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优秀奖</w:t>
            </w:r>
          </w:p>
        </w:tc>
      </w:tr>
    </w:tbl>
    <w:p w:rsidR="0000743D" w:rsidRDefault="0000743D">
      <w:pPr>
        <w:rPr>
          <w:rFonts w:hint="eastAsia"/>
        </w:rPr>
      </w:pPr>
    </w:p>
    <w:sectPr w:rsidR="0000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E1" w:rsidRDefault="003643E1" w:rsidP="0000743D">
      <w:r>
        <w:separator/>
      </w:r>
    </w:p>
  </w:endnote>
  <w:endnote w:type="continuationSeparator" w:id="0">
    <w:p w:rsidR="003643E1" w:rsidRDefault="003643E1" w:rsidP="0000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E1" w:rsidRDefault="003643E1" w:rsidP="0000743D">
      <w:r>
        <w:separator/>
      </w:r>
    </w:p>
  </w:footnote>
  <w:footnote w:type="continuationSeparator" w:id="0">
    <w:p w:rsidR="003643E1" w:rsidRDefault="003643E1" w:rsidP="0000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26"/>
    <w:rsid w:val="0000743D"/>
    <w:rsid w:val="00042E94"/>
    <w:rsid w:val="0007078A"/>
    <w:rsid w:val="000F2D84"/>
    <w:rsid w:val="000F64E0"/>
    <w:rsid w:val="001024E7"/>
    <w:rsid w:val="00116094"/>
    <w:rsid w:val="0013337B"/>
    <w:rsid w:val="00160425"/>
    <w:rsid w:val="00186B35"/>
    <w:rsid w:val="001A1C80"/>
    <w:rsid w:val="001A3F24"/>
    <w:rsid w:val="001D628F"/>
    <w:rsid w:val="001F0D6D"/>
    <w:rsid w:val="002018DC"/>
    <w:rsid w:val="00205A82"/>
    <w:rsid w:val="00220F64"/>
    <w:rsid w:val="00225B6B"/>
    <w:rsid w:val="002406D0"/>
    <w:rsid w:val="00285D36"/>
    <w:rsid w:val="002A588F"/>
    <w:rsid w:val="002E703E"/>
    <w:rsid w:val="002F654E"/>
    <w:rsid w:val="003643E1"/>
    <w:rsid w:val="00367BA3"/>
    <w:rsid w:val="00374732"/>
    <w:rsid w:val="00387037"/>
    <w:rsid w:val="003A6E5C"/>
    <w:rsid w:val="003E090C"/>
    <w:rsid w:val="003E761B"/>
    <w:rsid w:val="004040FF"/>
    <w:rsid w:val="00410488"/>
    <w:rsid w:val="00422C66"/>
    <w:rsid w:val="004323E3"/>
    <w:rsid w:val="004410E8"/>
    <w:rsid w:val="00447EE6"/>
    <w:rsid w:val="00495BC7"/>
    <w:rsid w:val="00496D61"/>
    <w:rsid w:val="004A261B"/>
    <w:rsid w:val="004B014C"/>
    <w:rsid w:val="005125BF"/>
    <w:rsid w:val="00541D92"/>
    <w:rsid w:val="00561095"/>
    <w:rsid w:val="00581B7D"/>
    <w:rsid w:val="005A46F7"/>
    <w:rsid w:val="005B2727"/>
    <w:rsid w:val="00600D5E"/>
    <w:rsid w:val="006426C8"/>
    <w:rsid w:val="00643A6A"/>
    <w:rsid w:val="00666430"/>
    <w:rsid w:val="006702FE"/>
    <w:rsid w:val="007034D5"/>
    <w:rsid w:val="007060D6"/>
    <w:rsid w:val="00741714"/>
    <w:rsid w:val="00761BB1"/>
    <w:rsid w:val="00766A3A"/>
    <w:rsid w:val="00771D78"/>
    <w:rsid w:val="007D694F"/>
    <w:rsid w:val="007F187A"/>
    <w:rsid w:val="00807490"/>
    <w:rsid w:val="00812C73"/>
    <w:rsid w:val="00815750"/>
    <w:rsid w:val="008278FC"/>
    <w:rsid w:val="00844A72"/>
    <w:rsid w:val="008A321F"/>
    <w:rsid w:val="008B51A6"/>
    <w:rsid w:val="008B7731"/>
    <w:rsid w:val="008D56F3"/>
    <w:rsid w:val="008F08C2"/>
    <w:rsid w:val="008F7926"/>
    <w:rsid w:val="00900D10"/>
    <w:rsid w:val="0090146A"/>
    <w:rsid w:val="00930623"/>
    <w:rsid w:val="00947ABC"/>
    <w:rsid w:val="009679DD"/>
    <w:rsid w:val="00995DB8"/>
    <w:rsid w:val="00A0231A"/>
    <w:rsid w:val="00A16728"/>
    <w:rsid w:val="00A5304C"/>
    <w:rsid w:val="00AC2FD2"/>
    <w:rsid w:val="00AF5C4D"/>
    <w:rsid w:val="00B312B5"/>
    <w:rsid w:val="00B649DE"/>
    <w:rsid w:val="00B7099C"/>
    <w:rsid w:val="00B87745"/>
    <w:rsid w:val="00B9073B"/>
    <w:rsid w:val="00B93714"/>
    <w:rsid w:val="00BB2ABB"/>
    <w:rsid w:val="00BC26C5"/>
    <w:rsid w:val="00BC6973"/>
    <w:rsid w:val="00C61F77"/>
    <w:rsid w:val="00C8001C"/>
    <w:rsid w:val="00C90F81"/>
    <w:rsid w:val="00D14BD5"/>
    <w:rsid w:val="00D41E7A"/>
    <w:rsid w:val="00D47567"/>
    <w:rsid w:val="00D705D9"/>
    <w:rsid w:val="00D80C7F"/>
    <w:rsid w:val="00D9146A"/>
    <w:rsid w:val="00D93473"/>
    <w:rsid w:val="00DA28C9"/>
    <w:rsid w:val="00DA72EB"/>
    <w:rsid w:val="00DB65A9"/>
    <w:rsid w:val="00DD62FD"/>
    <w:rsid w:val="00DE7F06"/>
    <w:rsid w:val="00E0644A"/>
    <w:rsid w:val="00E9223B"/>
    <w:rsid w:val="00ED6DCB"/>
    <w:rsid w:val="00EE2A18"/>
    <w:rsid w:val="00EE6818"/>
    <w:rsid w:val="00EE7DF0"/>
    <w:rsid w:val="00F2274D"/>
    <w:rsid w:val="00F423BE"/>
    <w:rsid w:val="00F4340D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B54E"/>
  <w15:chartTrackingRefBased/>
  <w15:docId w15:val="{4E383DE8-3270-45AB-9FB9-61FE007C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</Words>
  <Characters>1190</Characters>
  <Application>Microsoft Office Word</Application>
  <DocSecurity>0</DocSecurity>
  <Lines>9</Lines>
  <Paragraphs>2</Paragraphs>
  <ScaleCrop>false</ScaleCrop>
  <Company>NAU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臧雪飞</dc:creator>
  <cp:keywords/>
  <dc:description/>
  <cp:lastModifiedBy>臧雪飞</cp:lastModifiedBy>
  <cp:revision>3</cp:revision>
  <dcterms:created xsi:type="dcterms:W3CDTF">2017-04-08T06:52:00Z</dcterms:created>
  <dcterms:modified xsi:type="dcterms:W3CDTF">2017-04-08T06:54:00Z</dcterms:modified>
</cp:coreProperties>
</file>