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C62" w:rsidRPr="00F56DA4" w:rsidRDefault="00DE2C62" w:rsidP="00F56DA4">
      <w:pPr>
        <w:adjustRightInd/>
        <w:snapToGrid/>
        <w:spacing w:before="100" w:beforeAutospacing="1" w:after="100" w:afterAutospacing="1" w:line="276" w:lineRule="auto"/>
        <w:ind w:firstLine="480"/>
        <w:jc w:val="center"/>
        <w:rPr>
          <w:rFonts w:ascii="宋体" w:eastAsia="宋体" w:hAnsi="宋体" w:cs="宋体"/>
          <w:b/>
          <w:color w:val="3A3A3A"/>
          <w:sz w:val="36"/>
          <w:szCs w:val="36"/>
        </w:rPr>
      </w:pPr>
      <w:r w:rsidRPr="00F56DA4">
        <w:rPr>
          <w:rFonts w:ascii="宋体" w:eastAsia="宋体" w:hAnsi="宋体" w:cs="宋体" w:hint="eastAsia"/>
          <w:b/>
          <w:bCs/>
          <w:color w:val="3A3A3A"/>
          <w:sz w:val="36"/>
          <w:szCs w:val="36"/>
        </w:rPr>
        <w:t>2015年度国家社会科学基金重大项目（第一批）招标课题研究方向</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1．习近平总书记系列重要讲话精神的科学内涵、精神实质和实践要求研究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2．协调推进“四个全面”战略布局的重大问题研究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3．新的历史条件下思想建党和制度治党研究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4．改革开放以来我国经济增长理论与实践研究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5．我国经济发展新常态的趋势性特征及政策取向研究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6．新常态下我国经济增长动力转换和新增长点培育研究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7．新常态下我国宏观经济形势监测和经济增长速度预测研究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8．新常态下完善我国宏观调控体系研究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9．稳增长、调结构的政策工具选择和创新研究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10．新常态下地方经济增长质量和效益的监测预警系统和政策支撑体系构建研究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11．新常态下建立多点支撑的消费增长格局研究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12．实现全面建成小康社会的经济社会指标测算和评价研究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13．“十三五”时期我国经济社会发展重大战略问题研究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14．“一带一路”战略实施中的重点难点问题研究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15．京津冀协同发展战略研究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16．推进长江经济带发展研究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17．我国经济发展新常态与货币政策研究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18．建立事权和支出责任相适应的财政体制研究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19．农业现代化建设的制度引领和保障研究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20．城镇化对我国农业农村发展的影响与对策研究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21．三权分置、农地流转与农民承包权益保护研究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22．新型城镇化下农产品物流体系创新与发展战略研究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23．城乡统一建设用地构建及利益分配关系研究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24．推动我国传统产业向中高端发展研究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25．扩大内需与工业转型发展研究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26．国有企业改革和制度创新研究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27．创造有利于制造业发展的竞争环境研究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28．健全金融为实体经济服务的体制机制研究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29．互联网金融理论、实践与政策研究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30．普惠金融发展路径选择研究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31．我国政策性融资体系改革创新研究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32．民间融资安全与金融风险防范研究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33．大规模外汇储备管理研究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34．我国资源资本化及对应市场建设研究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35．稀有资源开发利用的国家战略研究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36．全球价值链发展变化与我国创新驱动发展战略研究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37．国家治理体系现代化与国家责任研究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38．我国中长期规划决策机制及方法论研究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39．我国经济体制改革试点第三方评估研究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40．新型城镇化下我国行政区划设置优化及其评估研究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41．大数据时代城市公共安全管理研究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42．当前反恐维稳形势及对策研究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43．依法管理宗教与去宗教极端化研究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44．西方政治模式在非西方国家的困境研究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45．我国传统价值观与社会主义核心价值观建设研究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46．网络文化安全治理研究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47．诚信文化与社会信用体系建设研究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48．增进当代中国价值观念的国际理解与国际传播策略研究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49．大数据时代中国形象研究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50．提升中国政治话语体系的国际影响力研究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51．中国特色国际新闻传播人才培养模式与创新研究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52．我国社会发展新趋势研究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53．社会转型背景下我国城乡关系研究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54．网络社会发展规律及演化趋势研究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55．我国城市社区建设的方向与重点研究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56．网格化社会管理向网络化社会治理转型研究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57．我国城市人口可持续发展研究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58．新常态下我国劳动力市场的新表现和新挑战研究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59．建立中国特色劳动关系协调机制研究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60．中国特色现代社会福利制度框架设计研究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61．发展中国家和地区社会流动比较研究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62．新常态下产业集聚的环境效应与调控政策研究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63．完善重点生态功能区市场化生态补偿机制研究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64．我国低碳城市建设评价指标体系研究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65．生态文明建设背景下自然资源治理体系构建研究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66．我国能源开发利用的升级创新研究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67．世界经济中长期发展趋势及中国政策取向研究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68．构建开放型经济新体制的重点及基本框架研究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69．国际地缘经济格局与我国新阶段开放经济战略研究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70．“一带一路”战略与中国参与全球经济治理问题研究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71．引进外资与对外投资两大开放战略的协调机制与政策研究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72．全球大宗商品贸易定价机制演进与国际经贸格局变迁研究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73．全球产业链转移新趋势与中国出口价值链提升研究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74．国际能源新形势对中国发展与战略环境影响研究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75．中国海外资产安全问题研究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76．我国海外重大基础设施投资项目风险防控机制与应对策略研究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77．中国企业走出去跨文化大数据平台建设</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lastRenderedPageBreak/>
        <w:t>78．中国特色大国外交的理论探索和实践创新研究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79．中国在未来国际体系与国际秩序变革中的地位和作用研究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80．全球治理机制与规则改革的战略研究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81．新形势下国家安全能力建设研究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82．亚洲安全新架构的顶层设计和路径探索研究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83．全球政治与安全领域的热点问题与中国的战略选择研究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84．美国全球战略的调整及走向研究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85．中国对非洲关系的国际战略研究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86．中拉关系及对拉战略研究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87．中亚国家政治和社会稳定及其发展趋势研究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88．东南亚安全格局对我国家安全战略影响及对策研究</w:t>
      </w:r>
    </w:p>
    <w:p w:rsidR="00DE2C62" w:rsidRPr="000A5761" w:rsidRDefault="00DE2C62" w:rsidP="00DE2C62">
      <w:pPr>
        <w:adjustRightInd/>
        <w:snapToGrid/>
        <w:spacing w:before="100" w:beforeAutospacing="1" w:after="100" w:afterAutospacing="1" w:line="276" w:lineRule="auto"/>
        <w:ind w:firstLine="480"/>
        <w:rPr>
          <w:rFonts w:ascii="宋体" w:eastAsia="宋体" w:hAnsi="宋体" w:cs="宋体"/>
          <w:color w:val="3A3A3A"/>
          <w:sz w:val="24"/>
          <w:szCs w:val="24"/>
        </w:rPr>
      </w:pPr>
      <w:r w:rsidRPr="000A5761">
        <w:rPr>
          <w:rFonts w:ascii="宋体" w:eastAsia="宋体" w:hAnsi="宋体" w:cs="宋体" w:hint="eastAsia"/>
          <w:color w:val="3A3A3A"/>
          <w:sz w:val="24"/>
          <w:szCs w:val="24"/>
        </w:rPr>
        <w:t>89．孟中印缅经济走廊社会文化基础调查研究</w:t>
      </w:r>
    </w:p>
    <w:p w:rsidR="00DE2C62" w:rsidRPr="00702438" w:rsidRDefault="00DE2C62" w:rsidP="00DE2C62">
      <w:pPr>
        <w:adjustRightInd/>
        <w:snapToGrid/>
        <w:spacing w:before="100" w:beforeAutospacing="1" w:after="100" w:afterAutospacing="1" w:line="276" w:lineRule="auto"/>
        <w:ind w:firstLine="480"/>
        <w:rPr>
          <w:sz w:val="24"/>
          <w:szCs w:val="24"/>
        </w:rPr>
      </w:pPr>
      <w:r w:rsidRPr="000A5761">
        <w:rPr>
          <w:rFonts w:ascii="宋体" w:eastAsia="宋体" w:hAnsi="宋体" w:cs="宋体" w:hint="eastAsia"/>
          <w:color w:val="3A3A3A"/>
          <w:sz w:val="24"/>
          <w:szCs w:val="24"/>
        </w:rPr>
        <w:t>90．中外关系数据库建设 </w:t>
      </w:r>
    </w:p>
    <w:p w:rsidR="004358AB" w:rsidRDefault="004358AB" w:rsidP="00D31D50">
      <w:pPr>
        <w:spacing w:line="220" w:lineRule="atLeast"/>
      </w:pPr>
    </w:p>
    <w:sectPr w:rsidR="004358AB" w:rsidSect="004358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F81" w:rsidRDefault="00B63F81" w:rsidP="00DE2C62">
      <w:pPr>
        <w:spacing w:after="0"/>
      </w:pPr>
      <w:r>
        <w:separator/>
      </w:r>
    </w:p>
  </w:endnote>
  <w:endnote w:type="continuationSeparator" w:id="0">
    <w:p w:rsidR="00B63F81" w:rsidRDefault="00B63F81" w:rsidP="00DE2C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F81" w:rsidRDefault="00B63F81" w:rsidP="00DE2C62">
      <w:pPr>
        <w:spacing w:after="0"/>
      </w:pPr>
      <w:r>
        <w:separator/>
      </w:r>
    </w:p>
  </w:footnote>
  <w:footnote w:type="continuationSeparator" w:id="0">
    <w:p w:rsidR="00B63F81" w:rsidRDefault="00B63F81" w:rsidP="00DE2C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rsidP="00F56DA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C62" w:rsidRDefault="00DE2C6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92D02"/>
    <w:rsid w:val="003D37D8"/>
    <w:rsid w:val="00426133"/>
    <w:rsid w:val="004358AB"/>
    <w:rsid w:val="004A7BDD"/>
    <w:rsid w:val="005C38D8"/>
    <w:rsid w:val="008B7726"/>
    <w:rsid w:val="00B63F81"/>
    <w:rsid w:val="00D31D50"/>
    <w:rsid w:val="00DE2C62"/>
    <w:rsid w:val="00F56D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2C6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E2C62"/>
    <w:rPr>
      <w:rFonts w:ascii="Tahoma" w:hAnsi="Tahoma"/>
      <w:sz w:val="18"/>
      <w:szCs w:val="18"/>
    </w:rPr>
  </w:style>
  <w:style w:type="paragraph" w:styleId="a4">
    <w:name w:val="footer"/>
    <w:basedOn w:val="a"/>
    <w:link w:val="Char0"/>
    <w:uiPriority w:val="99"/>
    <w:semiHidden/>
    <w:unhideWhenUsed/>
    <w:rsid w:val="00DE2C62"/>
    <w:pPr>
      <w:tabs>
        <w:tab w:val="center" w:pos="4153"/>
        <w:tab w:val="right" w:pos="8306"/>
      </w:tabs>
    </w:pPr>
    <w:rPr>
      <w:sz w:val="18"/>
      <w:szCs w:val="18"/>
    </w:rPr>
  </w:style>
  <w:style w:type="character" w:customStyle="1" w:styleId="Char0">
    <w:name w:val="页脚 Char"/>
    <w:basedOn w:val="a0"/>
    <w:link w:val="a4"/>
    <w:uiPriority w:val="99"/>
    <w:semiHidden/>
    <w:rsid w:val="00DE2C6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3</cp:revision>
  <dcterms:created xsi:type="dcterms:W3CDTF">2008-09-11T17:20:00Z</dcterms:created>
  <dcterms:modified xsi:type="dcterms:W3CDTF">2015-04-02T07:51:00Z</dcterms:modified>
</cp:coreProperties>
</file>