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BD0" w:rsidRPr="006B7BD0" w:rsidRDefault="006B7BD0" w:rsidP="006B7BD0">
      <w:pPr>
        <w:widowControl/>
        <w:spacing w:before="100" w:beforeAutospacing="1" w:after="100" w:afterAutospacing="1" w:line="375" w:lineRule="atLeast"/>
        <w:jc w:val="center"/>
        <w:outlineLvl w:val="1"/>
        <w:rPr>
          <w:rFonts w:ascii="宋体" w:eastAsia="宋体" w:hAnsi="宋体" w:cs="宋体"/>
          <w:b/>
          <w:bCs/>
          <w:color w:val="333333"/>
          <w:kern w:val="36"/>
          <w:sz w:val="36"/>
          <w:szCs w:val="36"/>
        </w:rPr>
      </w:pPr>
      <w:r w:rsidRPr="006B7BD0">
        <w:rPr>
          <w:rFonts w:ascii="宋体" w:eastAsia="宋体" w:hAnsi="宋体" w:cs="宋体"/>
          <w:b/>
          <w:bCs/>
          <w:color w:val="333333"/>
          <w:kern w:val="36"/>
          <w:sz w:val="36"/>
          <w:szCs w:val="36"/>
        </w:rPr>
        <w:t>“2015年度全国高校外语教学科研项目”申报指南</w:t>
      </w:r>
    </w:p>
    <w:p w:rsidR="006B7BD0" w:rsidRPr="006B7BD0" w:rsidRDefault="006B7BD0" w:rsidP="006B7BD0">
      <w:pPr>
        <w:widowControl/>
        <w:spacing w:after="100" w:afterAutospacing="1" w:line="432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B7BD0">
        <w:rPr>
          <w:rFonts w:ascii="宋体" w:eastAsia="宋体" w:hAnsi="宋体" w:cs="宋体"/>
          <w:kern w:val="0"/>
          <w:sz w:val="24"/>
          <w:szCs w:val="24"/>
        </w:rPr>
        <w:t xml:space="preserve">　　上海外语教育出版社（以下简称“外教社”）是我国最大、</w:t>
      </w:r>
      <w:proofErr w:type="gramStart"/>
      <w:r w:rsidRPr="006B7BD0">
        <w:rPr>
          <w:rFonts w:ascii="宋体" w:eastAsia="宋体" w:hAnsi="宋体" w:cs="宋体"/>
          <w:kern w:val="0"/>
          <w:sz w:val="24"/>
          <w:szCs w:val="24"/>
        </w:rPr>
        <w:t>最</w:t>
      </w:r>
      <w:proofErr w:type="gramEnd"/>
      <w:r w:rsidRPr="006B7BD0">
        <w:rPr>
          <w:rFonts w:ascii="宋体" w:eastAsia="宋体" w:hAnsi="宋体" w:cs="宋体"/>
          <w:kern w:val="0"/>
          <w:sz w:val="24"/>
          <w:szCs w:val="24"/>
        </w:rPr>
        <w:t>权威的外语出版基地之一，以提升我国外语教学和科研水平为己任，始终坚持“服务外语教育、传播先进文化、推广学术成果、促进人才培养”的发展方向，坚持出版、科研、教育互动的发展战略，在我国外语学术出版领域发挥了积极引领的作用。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为适应我国经济社会和高等教育发展的新形势，推动我国高校外语教学改革，鼓励和支持广大高校外语教学和科研，提升教学、科研质量和教师综合素质，催化优秀研究成果的出版，外教社与中国外语教材与教法研究中心设立了“全国高校外语教学科研项目”。多年来，该项目以公平、公正、公开为原则，通过层层遴选和专家组的严格审核，产生了一大批优秀的外语研究成果，为我国外语教学和科研的发展做出了积极的贡献。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2015年度“全国高校外语教学科研项目”申报工作即将启动，现就有关事宜通告如下：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一、项目申请时间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2015年5月1日—2015年</w:t>
      </w:r>
      <w:r w:rsidR="00056F19">
        <w:rPr>
          <w:rFonts w:ascii="宋体" w:eastAsia="宋体" w:hAnsi="宋体" w:cs="宋体" w:hint="eastAsia"/>
          <w:kern w:val="0"/>
          <w:sz w:val="24"/>
          <w:szCs w:val="24"/>
        </w:rPr>
        <w:t>7</w:t>
      </w:r>
      <w:r w:rsidRPr="006B7BD0">
        <w:rPr>
          <w:rFonts w:ascii="宋体" w:eastAsia="宋体" w:hAnsi="宋体" w:cs="宋体"/>
          <w:kern w:val="0"/>
          <w:sz w:val="24"/>
          <w:szCs w:val="24"/>
        </w:rPr>
        <w:t>月</w:t>
      </w:r>
      <w:r w:rsidR="00056F19"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Pr="006B7BD0">
        <w:rPr>
          <w:rFonts w:ascii="宋体" w:eastAsia="宋体" w:hAnsi="宋体" w:cs="宋体"/>
          <w:kern w:val="0"/>
          <w:sz w:val="24"/>
          <w:szCs w:val="24"/>
        </w:rPr>
        <w:t>日</w:t>
      </w:r>
    </w:p>
    <w:p w:rsidR="006B7BD0" w:rsidRPr="006B7BD0" w:rsidRDefault="006B7BD0" w:rsidP="006B7BD0">
      <w:pPr>
        <w:widowControl/>
        <w:spacing w:before="150" w:after="100" w:afterAutospacing="1" w:line="432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B7BD0">
        <w:rPr>
          <w:rFonts w:ascii="宋体" w:eastAsia="宋体" w:hAnsi="宋体" w:cs="宋体"/>
          <w:kern w:val="0"/>
          <w:sz w:val="24"/>
          <w:szCs w:val="24"/>
        </w:rPr>
        <w:t xml:space="preserve">　　二、项目研究范围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1.外国文学研究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2.语言学研究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3.翻译理论与实践研究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4.教学材料研究与开发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5.外语教学理论与实践研究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6.文化与跨文化研究 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7.双语词典编撰研究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</w:r>
      <w:r w:rsidRPr="006B7BD0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8.多媒体、网络教学研究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9.教师专业发展研究（下设6个专题研究方向）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*我国在职高校英语教师教育与专业发展——理论与实践的本土化探索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*全球化视野下我国高校英语教师专业发展需求调查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*大数据时代我国在职高校英语教师培训课程与培训模式研究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*在职高校英语教师培训项目与教师专业发展的关联性研究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*我国大中小学英语教师的专业发展规划与专业发展途径研究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*国际化背景下我国高校在职英语教师专业发展环境研究</w:t>
      </w:r>
    </w:p>
    <w:p w:rsidR="006B7BD0" w:rsidRPr="006B7BD0" w:rsidRDefault="006B7BD0" w:rsidP="006B7BD0">
      <w:pPr>
        <w:widowControl/>
        <w:spacing w:before="150" w:after="100" w:afterAutospacing="1" w:line="432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B7BD0">
        <w:rPr>
          <w:rFonts w:ascii="宋体" w:eastAsia="宋体" w:hAnsi="宋体" w:cs="宋体"/>
          <w:kern w:val="0"/>
          <w:sz w:val="24"/>
          <w:szCs w:val="24"/>
        </w:rPr>
        <w:t xml:space="preserve">　　三、项目类别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1.重点项目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2.一般项目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3.青年项目</w:t>
      </w:r>
    </w:p>
    <w:p w:rsidR="006B7BD0" w:rsidRPr="006B7BD0" w:rsidRDefault="006B7BD0" w:rsidP="006B7BD0">
      <w:pPr>
        <w:widowControl/>
        <w:spacing w:before="150" w:after="100" w:afterAutospacing="1" w:line="432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B7BD0">
        <w:rPr>
          <w:rFonts w:ascii="宋体" w:eastAsia="宋体" w:hAnsi="宋体" w:cs="宋体"/>
          <w:kern w:val="0"/>
          <w:sz w:val="24"/>
          <w:szCs w:val="24"/>
        </w:rPr>
        <w:t xml:space="preserve">　　四、项目申请人条件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1.申请</w:t>
      </w:r>
      <w:r w:rsidRPr="006B7BD0">
        <w:rPr>
          <w:rFonts w:ascii="宋体" w:eastAsia="宋体" w:hAnsi="宋体" w:cs="宋体"/>
          <w:color w:val="FF0000"/>
          <w:kern w:val="0"/>
          <w:sz w:val="24"/>
          <w:szCs w:val="24"/>
        </w:rPr>
        <w:t>重点项目</w:t>
      </w:r>
      <w:r w:rsidRPr="006B7BD0">
        <w:rPr>
          <w:rFonts w:ascii="宋体" w:eastAsia="宋体" w:hAnsi="宋体" w:cs="宋体"/>
          <w:kern w:val="0"/>
          <w:sz w:val="24"/>
          <w:szCs w:val="24"/>
        </w:rPr>
        <w:t>者，应具有或相当于</w:t>
      </w:r>
      <w:r w:rsidRPr="006B7BD0">
        <w:rPr>
          <w:rFonts w:ascii="宋体" w:eastAsia="宋体" w:hAnsi="宋体" w:cs="宋体"/>
          <w:color w:val="FF0000"/>
          <w:kern w:val="0"/>
          <w:sz w:val="24"/>
          <w:szCs w:val="24"/>
        </w:rPr>
        <w:t>副高级以上</w:t>
      </w:r>
      <w:r w:rsidRPr="006B7BD0">
        <w:rPr>
          <w:rFonts w:ascii="宋体" w:eastAsia="宋体" w:hAnsi="宋体" w:cs="宋体"/>
          <w:kern w:val="0"/>
          <w:sz w:val="24"/>
          <w:szCs w:val="24"/>
        </w:rPr>
        <w:t>专业技术职务，</w:t>
      </w:r>
      <w:r w:rsidRPr="006B7BD0">
        <w:rPr>
          <w:rFonts w:ascii="宋体" w:eastAsia="宋体" w:hAnsi="宋体" w:cs="宋体"/>
          <w:color w:val="FF0000"/>
          <w:kern w:val="0"/>
          <w:sz w:val="24"/>
          <w:szCs w:val="24"/>
        </w:rPr>
        <w:t>并主持完成过省、部级以上社科研究项目</w:t>
      </w:r>
      <w:r w:rsidRPr="006B7BD0">
        <w:rPr>
          <w:rFonts w:ascii="宋体" w:eastAsia="宋体" w:hAnsi="宋体" w:cs="宋体"/>
          <w:kern w:val="0"/>
          <w:sz w:val="24"/>
          <w:szCs w:val="24"/>
        </w:rPr>
        <w:t>。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2.申请</w:t>
      </w:r>
      <w:r w:rsidRPr="006B7BD0">
        <w:rPr>
          <w:rFonts w:ascii="宋体" w:eastAsia="宋体" w:hAnsi="宋体" w:cs="宋体"/>
          <w:color w:val="FF0000"/>
          <w:kern w:val="0"/>
          <w:sz w:val="24"/>
          <w:szCs w:val="24"/>
        </w:rPr>
        <w:t>一般项目</w:t>
      </w:r>
      <w:r w:rsidRPr="006B7BD0">
        <w:rPr>
          <w:rFonts w:ascii="宋体" w:eastAsia="宋体" w:hAnsi="宋体" w:cs="宋体"/>
          <w:kern w:val="0"/>
          <w:sz w:val="24"/>
          <w:szCs w:val="24"/>
        </w:rPr>
        <w:t>者，应具有或相当于</w:t>
      </w:r>
      <w:r w:rsidRPr="006B7BD0">
        <w:rPr>
          <w:rFonts w:ascii="宋体" w:eastAsia="宋体" w:hAnsi="宋体" w:cs="宋体"/>
          <w:color w:val="FF0000"/>
          <w:kern w:val="0"/>
          <w:sz w:val="24"/>
          <w:szCs w:val="24"/>
        </w:rPr>
        <w:t>副高级以上</w:t>
      </w:r>
      <w:r w:rsidRPr="006B7BD0">
        <w:rPr>
          <w:rFonts w:ascii="宋体" w:eastAsia="宋体" w:hAnsi="宋体" w:cs="宋体"/>
          <w:kern w:val="0"/>
          <w:sz w:val="24"/>
          <w:szCs w:val="24"/>
        </w:rPr>
        <w:t>专业技术职务；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3.申请</w:t>
      </w:r>
      <w:r w:rsidRPr="006B7BD0">
        <w:rPr>
          <w:rFonts w:ascii="宋体" w:eastAsia="宋体" w:hAnsi="宋体" w:cs="宋体"/>
          <w:color w:val="FF0000"/>
          <w:kern w:val="0"/>
          <w:sz w:val="24"/>
          <w:szCs w:val="24"/>
        </w:rPr>
        <w:t>青年项目</w:t>
      </w:r>
      <w:r w:rsidRPr="006B7BD0">
        <w:rPr>
          <w:rFonts w:ascii="宋体" w:eastAsia="宋体" w:hAnsi="宋体" w:cs="宋体"/>
          <w:kern w:val="0"/>
          <w:sz w:val="24"/>
          <w:szCs w:val="24"/>
        </w:rPr>
        <w:t>者（项目负责人）年龄</w:t>
      </w:r>
      <w:r w:rsidRPr="006B7BD0">
        <w:rPr>
          <w:rFonts w:ascii="宋体" w:eastAsia="宋体" w:hAnsi="宋体" w:cs="宋体"/>
          <w:color w:val="FF0000"/>
          <w:kern w:val="0"/>
          <w:sz w:val="24"/>
          <w:szCs w:val="24"/>
        </w:rPr>
        <w:t>不得超过40周岁</w:t>
      </w:r>
      <w:r w:rsidRPr="006B7BD0">
        <w:rPr>
          <w:rFonts w:ascii="宋体" w:eastAsia="宋体" w:hAnsi="宋体" w:cs="宋体"/>
          <w:kern w:val="0"/>
          <w:sz w:val="24"/>
          <w:szCs w:val="24"/>
        </w:rPr>
        <w:t>（以申报截止日期为准），不具备副高级以上专业技术职务或博士学位的，须由同研究领域两名具有正高级专业技术职务的专家推荐。</w:t>
      </w:r>
    </w:p>
    <w:p w:rsidR="006B7BD0" w:rsidRPr="006B7BD0" w:rsidRDefault="006B7BD0" w:rsidP="006B7BD0">
      <w:pPr>
        <w:widowControl/>
        <w:spacing w:before="150" w:after="100" w:afterAutospacing="1" w:line="432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B7BD0">
        <w:rPr>
          <w:rFonts w:ascii="宋体" w:eastAsia="宋体" w:hAnsi="宋体" w:cs="宋体"/>
          <w:kern w:val="0"/>
          <w:sz w:val="24"/>
          <w:szCs w:val="24"/>
        </w:rPr>
        <w:t xml:space="preserve">　　五、项目管理机构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1.本项目管理机构为“外教社全国高校外语教学科研项目管理领导小组”（以下简称“管理领导小组”），管理领导小组下设日常办公机构“外教社全国高校外语教学科研项目管理办公室”（以下简称“管理办公室”）。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</w:r>
      <w:r w:rsidRPr="006B7BD0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2.专家评审组。根据学科分类设立，负责评审。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3.</w:t>
      </w:r>
      <w:proofErr w:type="gramStart"/>
      <w:r w:rsidRPr="006B7BD0">
        <w:rPr>
          <w:rFonts w:ascii="宋体" w:eastAsia="宋体" w:hAnsi="宋体" w:cs="宋体"/>
          <w:kern w:val="0"/>
          <w:sz w:val="24"/>
          <w:szCs w:val="24"/>
        </w:rPr>
        <w:t>结项鉴定</w:t>
      </w:r>
      <w:proofErr w:type="gramEnd"/>
      <w:r w:rsidRPr="006B7BD0">
        <w:rPr>
          <w:rFonts w:ascii="宋体" w:eastAsia="宋体" w:hAnsi="宋体" w:cs="宋体"/>
          <w:kern w:val="0"/>
          <w:sz w:val="24"/>
          <w:szCs w:val="24"/>
        </w:rPr>
        <w:t>组。负责</w:t>
      </w:r>
      <w:proofErr w:type="gramStart"/>
      <w:r w:rsidRPr="006B7BD0">
        <w:rPr>
          <w:rFonts w:ascii="宋体" w:eastAsia="宋体" w:hAnsi="宋体" w:cs="宋体"/>
          <w:kern w:val="0"/>
          <w:sz w:val="24"/>
          <w:szCs w:val="24"/>
        </w:rPr>
        <w:t>项目结项鉴定</w:t>
      </w:r>
      <w:proofErr w:type="gramEnd"/>
      <w:r w:rsidRPr="006B7BD0"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6B7BD0" w:rsidRPr="006B7BD0" w:rsidRDefault="006B7BD0" w:rsidP="006B7BD0">
      <w:pPr>
        <w:widowControl/>
        <w:spacing w:before="150" w:after="100" w:afterAutospacing="1" w:line="432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B7BD0">
        <w:rPr>
          <w:rFonts w:ascii="宋体" w:eastAsia="宋体" w:hAnsi="宋体" w:cs="宋体"/>
          <w:kern w:val="0"/>
          <w:sz w:val="24"/>
          <w:szCs w:val="24"/>
        </w:rPr>
        <w:t xml:space="preserve">　　六、项目申请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</w:t>
      </w:r>
      <w:r w:rsidRPr="006B7BD0">
        <w:rPr>
          <w:rFonts w:ascii="宋体" w:eastAsia="宋体" w:hAnsi="宋体" w:cs="宋体"/>
          <w:color w:val="FF0000"/>
          <w:kern w:val="0"/>
          <w:sz w:val="24"/>
          <w:szCs w:val="24"/>
        </w:rPr>
        <w:t>申请人于当年申请有效期内登录“外教社全国高校外语教学科研项目申报网站”（</w:t>
      </w:r>
      <w:hyperlink r:id="rId7" w:history="1">
        <w:r w:rsidRPr="006B7BD0">
          <w:rPr>
            <w:rFonts w:ascii="宋体" w:eastAsia="宋体" w:hAnsi="宋体" w:cs="宋体"/>
            <w:color w:val="FF0000"/>
            <w:kern w:val="0"/>
            <w:sz w:val="24"/>
            <w:szCs w:val="24"/>
            <w:u w:val="single"/>
          </w:rPr>
          <w:t>http://kyxm.sflep.com</w:t>
        </w:r>
      </w:hyperlink>
      <w:r w:rsidRPr="006B7BD0">
        <w:rPr>
          <w:rFonts w:ascii="宋体" w:eastAsia="宋体" w:hAnsi="宋体" w:cs="宋体"/>
          <w:color w:val="FF0000"/>
          <w:kern w:val="0"/>
          <w:sz w:val="24"/>
          <w:szCs w:val="24"/>
        </w:rPr>
        <w:t>），进行注册、登陆、填写、并在申请有效期内（申请递交日为准）以网络途径提交《申请书》及有关材料。</w:t>
      </w:r>
      <w:r w:rsidRPr="006B7BD0">
        <w:rPr>
          <w:rFonts w:ascii="宋体" w:eastAsia="宋体" w:hAnsi="宋体" w:cs="宋体"/>
          <w:kern w:val="0"/>
          <w:sz w:val="24"/>
          <w:szCs w:val="24"/>
        </w:rPr>
        <w:t>同时用A4纸打印一份相同内容，并在项目申请者所在单位审核意见一栏内填写、盖章后邮寄至“项目管理办公室”。</w:t>
      </w:r>
      <w:r w:rsidR="006010F3" w:rsidRPr="006010F3">
        <w:rPr>
          <w:rFonts w:ascii="宋体" w:eastAsia="宋体" w:hAnsi="宋体" w:cs="宋体" w:hint="eastAsia"/>
          <w:kern w:val="0"/>
          <w:sz w:val="24"/>
          <w:szCs w:val="24"/>
        </w:rPr>
        <w:t>管理办公室在收到网络申请和对应的书面申请表后才予以评审。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七、项目评审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1.资格审核。管理办公室对申请人条件进行审核，合格者，进入初评。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2.初评。专家评审组对《申请书》及有关材料进行初评。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3.会议评审。会议评审主要讨论重大项目和重点项目。对初评通过项目以无记名投票方式表决是否建议立项。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4. 复核审批。管理办公室对初评和会议评审结果进行复核，</w:t>
      </w:r>
      <w:proofErr w:type="gramStart"/>
      <w:r w:rsidRPr="006B7BD0">
        <w:rPr>
          <w:rFonts w:ascii="宋体" w:eastAsia="宋体" w:hAnsi="宋体" w:cs="宋体"/>
          <w:kern w:val="0"/>
          <w:sz w:val="24"/>
          <w:szCs w:val="24"/>
        </w:rPr>
        <w:t>报管理</w:t>
      </w:r>
      <w:proofErr w:type="gramEnd"/>
      <w:r w:rsidRPr="006B7BD0">
        <w:rPr>
          <w:rFonts w:ascii="宋体" w:eastAsia="宋体" w:hAnsi="宋体" w:cs="宋体"/>
          <w:kern w:val="0"/>
          <w:sz w:val="24"/>
          <w:szCs w:val="24"/>
        </w:rPr>
        <w:t>领导小组批准。</w:t>
      </w:r>
    </w:p>
    <w:p w:rsidR="006B7BD0" w:rsidRPr="006B7BD0" w:rsidRDefault="006B7BD0" w:rsidP="006B7BD0">
      <w:pPr>
        <w:widowControl/>
        <w:spacing w:before="150" w:after="100" w:afterAutospacing="1" w:line="432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B7BD0">
        <w:rPr>
          <w:rFonts w:ascii="宋体" w:eastAsia="宋体" w:hAnsi="宋体" w:cs="宋体"/>
          <w:kern w:val="0"/>
          <w:sz w:val="24"/>
          <w:szCs w:val="24"/>
        </w:rPr>
        <w:t xml:space="preserve">　　八、项目立项、中期评估、</w:t>
      </w:r>
      <w:proofErr w:type="gramStart"/>
      <w:r w:rsidRPr="006B7BD0">
        <w:rPr>
          <w:rFonts w:ascii="宋体" w:eastAsia="宋体" w:hAnsi="宋体" w:cs="宋体"/>
          <w:kern w:val="0"/>
          <w:sz w:val="24"/>
          <w:szCs w:val="24"/>
        </w:rPr>
        <w:t>结项</w:t>
      </w:r>
      <w:proofErr w:type="gramEnd"/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1.项目获批准立项的，管理办公室向项目申请人发出《立项协议书》，正式立项时间以《立项协议书》发出之日的下个月1日算起。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2.实行项目中期评估制度。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3.立项项目在规定时间内完成后，须</w:t>
      </w:r>
      <w:proofErr w:type="gramStart"/>
      <w:r w:rsidRPr="006B7BD0">
        <w:rPr>
          <w:rFonts w:ascii="宋体" w:eastAsia="宋体" w:hAnsi="宋体" w:cs="宋体"/>
          <w:kern w:val="0"/>
          <w:sz w:val="24"/>
          <w:szCs w:val="24"/>
        </w:rPr>
        <w:t>经结项</w:t>
      </w:r>
      <w:proofErr w:type="gramEnd"/>
      <w:r w:rsidRPr="006B7BD0">
        <w:rPr>
          <w:rFonts w:ascii="宋体" w:eastAsia="宋体" w:hAnsi="宋体" w:cs="宋体"/>
          <w:kern w:val="0"/>
          <w:sz w:val="24"/>
          <w:szCs w:val="24"/>
        </w:rPr>
        <w:t>鉴定组鉴定方可结项。鉴定结果分为 “通过”和“未通过”。</w:t>
      </w:r>
    </w:p>
    <w:p w:rsidR="006B7BD0" w:rsidRPr="006B7BD0" w:rsidRDefault="006B7BD0" w:rsidP="006B7BD0">
      <w:pPr>
        <w:widowControl/>
        <w:spacing w:before="150" w:after="100" w:afterAutospacing="1" w:line="432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B7BD0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九、项目经费发放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立项项目根据其类别、规模、学术价值等，享受相应的资金资助。经费分两次发放，签订《立项协议书》后发放经费总额的60%，其余40%经费</w:t>
      </w:r>
      <w:proofErr w:type="gramStart"/>
      <w:r w:rsidRPr="006B7BD0">
        <w:rPr>
          <w:rFonts w:ascii="宋体" w:eastAsia="宋体" w:hAnsi="宋体" w:cs="宋体"/>
          <w:kern w:val="0"/>
          <w:sz w:val="24"/>
          <w:szCs w:val="24"/>
        </w:rPr>
        <w:t>在结项通过</w:t>
      </w:r>
      <w:proofErr w:type="gramEnd"/>
      <w:r w:rsidRPr="006B7BD0">
        <w:rPr>
          <w:rFonts w:ascii="宋体" w:eastAsia="宋体" w:hAnsi="宋体" w:cs="宋体"/>
          <w:kern w:val="0"/>
          <w:sz w:val="24"/>
          <w:szCs w:val="24"/>
        </w:rPr>
        <w:t>后再发放。</w:t>
      </w:r>
    </w:p>
    <w:p w:rsidR="006B7BD0" w:rsidRPr="006B7BD0" w:rsidRDefault="006B7BD0" w:rsidP="006B7BD0">
      <w:pPr>
        <w:widowControl/>
        <w:spacing w:before="150" w:after="100" w:afterAutospacing="1" w:line="432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B7BD0">
        <w:rPr>
          <w:rFonts w:ascii="宋体" w:eastAsia="宋体" w:hAnsi="宋体" w:cs="宋体"/>
          <w:kern w:val="0"/>
          <w:sz w:val="24"/>
          <w:szCs w:val="24"/>
        </w:rPr>
        <w:t xml:space="preserve">　　十、项目成果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1.以专著形式</w:t>
      </w:r>
      <w:proofErr w:type="gramStart"/>
      <w:r w:rsidRPr="006B7BD0">
        <w:rPr>
          <w:rFonts w:ascii="宋体" w:eastAsia="宋体" w:hAnsi="宋体" w:cs="宋体"/>
          <w:kern w:val="0"/>
          <w:sz w:val="24"/>
          <w:szCs w:val="24"/>
        </w:rPr>
        <w:t>结项且</w:t>
      </w:r>
      <w:proofErr w:type="gramEnd"/>
      <w:r w:rsidRPr="006B7BD0">
        <w:rPr>
          <w:rFonts w:ascii="宋体" w:eastAsia="宋体" w:hAnsi="宋体" w:cs="宋体"/>
          <w:kern w:val="0"/>
          <w:sz w:val="24"/>
          <w:szCs w:val="24"/>
        </w:rPr>
        <w:t>鉴定为“通过”的项目，外教社择优出版。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2.以论文形式</w:t>
      </w:r>
      <w:proofErr w:type="gramStart"/>
      <w:r w:rsidRPr="006B7BD0">
        <w:rPr>
          <w:rFonts w:ascii="宋体" w:eastAsia="宋体" w:hAnsi="宋体" w:cs="宋体"/>
          <w:kern w:val="0"/>
          <w:sz w:val="24"/>
          <w:szCs w:val="24"/>
        </w:rPr>
        <w:t>结项且</w:t>
      </w:r>
      <w:proofErr w:type="gramEnd"/>
      <w:r w:rsidRPr="006B7BD0">
        <w:rPr>
          <w:rFonts w:ascii="宋体" w:eastAsia="宋体" w:hAnsi="宋体" w:cs="宋体"/>
          <w:kern w:val="0"/>
          <w:sz w:val="24"/>
          <w:szCs w:val="24"/>
        </w:rPr>
        <w:t>鉴定为“通过”的项目，外教社择优在相关外语类期刊推荐发表，或以论文集的形式择优结集出版。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　　3.获准立项的项目，</w:t>
      </w:r>
      <w:proofErr w:type="gramStart"/>
      <w:r w:rsidRPr="006B7BD0">
        <w:rPr>
          <w:rFonts w:ascii="宋体" w:eastAsia="宋体" w:hAnsi="宋体" w:cs="宋体"/>
          <w:kern w:val="0"/>
          <w:sz w:val="24"/>
          <w:szCs w:val="24"/>
        </w:rPr>
        <w:t>结项鉴定</w:t>
      </w:r>
      <w:proofErr w:type="gramEnd"/>
      <w:r w:rsidRPr="006B7BD0">
        <w:rPr>
          <w:rFonts w:ascii="宋体" w:eastAsia="宋体" w:hAnsi="宋体" w:cs="宋体"/>
          <w:kern w:val="0"/>
          <w:sz w:val="24"/>
          <w:szCs w:val="24"/>
        </w:rPr>
        <w:t>为“通过”的也可以自主出版或发表。</w:t>
      </w:r>
    </w:p>
    <w:p w:rsidR="006B7BD0" w:rsidRPr="006B7BD0" w:rsidRDefault="006B7BD0" w:rsidP="006B7BD0">
      <w:pPr>
        <w:widowControl/>
        <w:spacing w:before="150" w:after="100" w:afterAutospacing="1" w:line="432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B7BD0">
        <w:rPr>
          <w:rFonts w:ascii="宋体" w:eastAsia="宋体" w:hAnsi="宋体" w:cs="宋体"/>
          <w:kern w:val="0"/>
          <w:sz w:val="24"/>
          <w:szCs w:val="24"/>
        </w:rPr>
        <w:t xml:space="preserve">　　十一、本指南最终解释权归“外教社全国高校外语教学科研项目管理领导小组”。</w:t>
      </w:r>
    </w:p>
    <w:p w:rsidR="006B7BD0" w:rsidRPr="006B7BD0" w:rsidRDefault="006B7BD0" w:rsidP="006B7BD0">
      <w:pPr>
        <w:widowControl/>
        <w:spacing w:before="150" w:after="100" w:afterAutospacing="1" w:line="432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B7BD0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6B7BD0" w:rsidRPr="006B7BD0" w:rsidRDefault="006B7BD0" w:rsidP="006B7BD0">
      <w:pPr>
        <w:widowControl/>
        <w:spacing w:before="150" w:after="100" w:afterAutospacing="1" w:line="432" w:lineRule="auto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6B7BD0">
        <w:rPr>
          <w:rFonts w:ascii="宋体" w:eastAsia="宋体" w:hAnsi="宋体" w:cs="宋体"/>
          <w:kern w:val="0"/>
          <w:sz w:val="24"/>
          <w:szCs w:val="24"/>
        </w:rPr>
        <w:t xml:space="preserve">上海外语教育出版社 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 xml:space="preserve">中国外语教材与教法研究中心 </w:t>
      </w:r>
      <w:r w:rsidRPr="006B7BD0">
        <w:rPr>
          <w:rFonts w:ascii="宋体" w:eastAsia="宋体" w:hAnsi="宋体" w:cs="宋体"/>
          <w:kern w:val="0"/>
          <w:sz w:val="24"/>
          <w:szCs w:val="24"/>
        </w:rPr>
        <w:br/>
        <w:t>2015年</w:t>
      </w:r>
      <w:r w:rsidRPr="006B7BD0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Pr="006B7BD0">
        <w:rPr>
          <w:rFonts w:ascii="宋体" w:eastAsia="宋体" w:hAnsi="宋体" w:cs="宋体"/>
          <w:kern w:val="0"/>
          <w:sz w:val="24"/>
          <w:szCs w:val="24"/>
        </w:rPr>
        <w:t>月</w:t>
      </w:r>
    </w:p>
    <w:p w:rsidR="00AB2C43" w:rsidRPr="006B7BD0" w:rsidRDefault="006010F3" w:rsidP="006010F3">
      <w:pPr>
        <w:spacing w:line="360" w:lineRule="auto"/>
        <w:rPr>
          <w:sz w:val="24"/>
          <w:szCs w:val="24"/>
        </w:rPr>
      </w:pPr>
      <w:r w:rsidRPr="006010F3">
        <w:rPr>
          <w:rFonts w:hint="eastAsia"/>
          <w:sz w:val="24"/>
          <w:szCs w:val="24"/>
        </w:rPr>
        <w:t>邮寄地址：上海市虹口区大连西路</w:t>
      </w:r>
      <w:r w:rsidRPr="006010F3">
        <w:rPr>
          <w:rFonts w:hint="eastAsia"/>
          <w:sz w:val="24"/>
          <w:szCs w:val="24"/>
        </w:rPr>
        <w:t>558</w:t>
      </w:r>
      <w:r w:rsidRPr="006010F3">
        <w:rPr>
          <w:rFonts w:hint="eastAsia"/>
          <w:sz w:val="24"/>
          <w:szCs w:val="24"/>
        </w:rPr>
        <w:t>号外教社大楼</w:t>
      </w:r>
      <w:r w:rsidRPr="006010F3">
        <w:rPr>
          <w:rFonts w:hint="eastAsia"/>
          <w:sz w:val="24"/>
          <w:szCs w:val="24"/>
        </w:rPr>
        <w:t>312</w:t>
      </w:r>
      <w:r w:rsidRPr="006010F3">
        <w:rPr>
          <w:rFonts w:hint="eastAsia"/>
          <w:sz w:val="24"/>
          <w:szCs w:val="24"/>
        </w:rPr>
        <w:t>室“外教社全国高校外语教学科研项目管理办公室”（邮编：</w:t>
      </w:r>
      <w:r w:rsidRPr="006010F3">
        <w:rPr>
          <w:rFonts w:hint="eastAsia"/>
          <w:sz w:val="24"/>
          <w:szCs w:val="24"/>
        </w:rPr>
        <w:t>200083</w:t>
      </w:r>
      <w:r w:rsidRPr="006010F3">
        <w:rPr>
          <w:rFonts w:hint="eastAsia"/>
          <w:sz w:val="24"/>
          <w:szCs w:val="24"/>
        </w:rPr>
        <w:t>）。</w:t>
      </w:r>
      <w:bookmarkStart w:id="0" w:name="_GoBack"/>
      <w:bookmarkEnd w:id="0"/>
    </w:p>
    <w:sectPr w:rsidR="00AB2C43" w:rsidRPr="006B7BD0" w:rsidSect="00AB2C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1BA" w:rsidRDefault="00B401BA" w:rsidP="006B7BD0">
      <w:r>
        <w:separator/>
      </w:r>
    </w:p>
  </w:endnote>
  <w:endnote w:type="continuationSeparator" w:id="0">
    <w:p w:rsidR="00B401BA" w:rsidRDefault="00B401BA" w:rsidP="006B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BD0" w:rsidRDefault="006B7BD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BD0" w:rsidRDefault="006B7BD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BD0" w:rsidRDefault="006B7BD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1BA" w:rsidRDefault="00B401BA" w:rsidP="006B7BD0">
      <w:r>
        <w:separator/>
      </w:r>
    </w:p>
  </w:footnote>
  <w:footnote w:type="continuationSeparator" w:id="0">
    <w:p w:rsidR="00B401BA" w:rsidRDefault="00B401BA" w:rsidP="006B7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BD0" w:rsidRDefault="006B7B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BD0" w:rsidRDefault="006B7BD0" w:rsidP="006010F3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BD0" w:rsidRDefault="006B7B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F7775"/>
    <w:rsid w:val="0000346F"/>
    <w:rsid w:val="00003E04"/>
    <w:rsid w:val="000046CA"/>
    <w:rsid w:val="00011B46"/>
    <w:rsid w:val="00014F92"/>
    <w:rsid w:val="00022364"/>
    <w:rsid w:val="00034212"/>
    <w:rsid w:val="00035EED"/>
    <w:rsid w:val="00051E41"/>
    <w:rsid w:val="0005218E"/>
    <w:rsid w:val="0005272B"/>
    <w:rsid w:val="00053008"/>
    <w:rsid w:val="00054CC5"/>
    <w:rsid w:val="00056F19"/>
    <w:rsid w:val="000657B2"/>
    <w:rsid w:val="00066D66"/>
    <w:rsid w:val="00067D5B"/>
    <w:rsid w:val="00070B74"/>
    <w:rsid w:val="00071DE6"/>
    <w:rsid w:val="000730D0"/>
    <w:rsid w:val="00074C74"/>
    <w:rsid w:val="00090971"/>
    <w:rsid w:val="00092B09"/>
    <w:rsid w:val="00092EE9"/>
    <w:rsid w:val="000934BB"/>
    <w:rsid w:val="0009402E"/>
    <w:rsid w:val="000A4A5B"/>
    <w:rsid w:val="000B17AD"/>
    <w:rsid w:val="000B4D44"/>
    <w:rsid w:val="000B5777"/>
    <w:rsid w:val="000C4D35"/>
    <w:rsid w:val="000C5EBF"/>
    <w:rsid w:val="000D0716"/>
    <w:rsid w:val="000D24D4"/>
    <w:rsid w:val="000E275F"/>
    <w:rsid w:val="000E2DEC"/>
    <w:rsid w:val="000E3D75"/>
    <w:rsid w:val="000E3EF6"/>
    <w:rsid w:val="000E745E"/>
    <w:rsid w:val="00103CAA"/>
    <w:rsid w:val="001041CD"/>
    <w:rsid w:val="00104F63"/>
    <w:rsid w:val="0010686B"/>
    <w:rsid w:val="00114566"/>
    <w:rsid w:val="0011636E"/>
    <w:rsid w:val="00117074"/>
    <w:rsid w:val="001209E6"/>
    <w:rsid w:val="00123E04"/>
    <w:rsid w:val="001252BE"/>
    <w:rsid w:val="001261EC"/>
    <w:rsid w:val="001342AF"/>
    <w:rsid w:val="001357A6"/>
    <w:rsid w:val="00140F89"/>
    <w:rsid w:val="00147285"/>
    <w:rsid w:val="0015012E"/>
    <w:rsid w:val="00154F9D"/>
    <w:rsid w:val="00155826"/>
    <w:rsid w:val="00156B03"/>
    <w:rsid w:val="001612B3"/>
    <w:rsid w:val="00173035"/>
    <w:rsid w:val="0017550F"/>
    <w:rsid w:val="00180686"/>
    <w:rsid w:val="00181AEF"/>
    <w:rsid w:val="001B3CC6"/>
    <w:rsid w:val="001C3D01"/>
    <w:rsid w:val="001C657D"/>
    <w:rsid w:val="001C77A3"/>
    <w:rsid w:val="001D055B"/>
    <w:rsid w:val="001D3149"/>
    <w:rsid w:val="001D5267"/>
    <w:rsid w:val="001D5FB1"/>
    <w:rsid w:val="001E6E39"/>
    <w:rsid w:val="001F5738"/>
    <w:rsid w:val="00200371"/>
    <w:rsid w:val="002034A6"/>
    <w:rsid w:val="00204DD6"/>
    <w:rsid w:val="00212EB6"/>
    <w:rsid w:val="002215C5"/>
    <w:rsid w:val="002319B2"/>
    <w:rsid w:val="00236853"/>
    <w:rsid w:val="002433AD"/>
    <w:rsid w:val="002673A5"/>
    <w:rsid w:val="002700DB"/>
    <w:rsid w:val="00270436"/>
    <w:rsid w:val="002709FF"/>
    <w:rsid w:val="00272CD2"/>
    <w:rsid w:val="0027751E"/>
    <w:rsid w:val="00277606"/>
    <w:rsid w:val="002842BB"/>
    <w:rsid w:val="002864B3"/>
    <w:rsid w:val="00287CF8"/>
    <w:rsid w:val="00292545"/>
    <w:rsid w:val="002955B0"/>
    <w:rsid w:val="002A174E"/>
    <w:rsid w:val="002A1786"/>
    <w:rsid w:val="002B25CD"/>
    <w:rsid w:val="002C4D89"/>
    <w:rsid w:val="002C71AA"/>
    <w:rsid w:val="002C7DC9"/>
    <w:rsid w:val="002D2408"/>
    <w:rsid w:val="002F17EE"/>
    <w:rsid w:val="002F2170"/>
    <w:rsid w:val="002F5C0E"/>
    <w:rsid w:val="002F5EC8"/>
    <w:rsid w:val="0030513F"/>
    <w:rsid w:val="003060CD"/>
    <w:rsid w:val="003224D6"/>
    <w:rsid w:val="00327DBF"/>
    <w:rsid w:val="00327EC7"/>
    <w:rsid w:val="0033259D"/>
    <w:rsid w:val="003334E2"/>
    <w:rsid w:val="00334794"/>
    <w:rsid w:val="00337321"/>
    <w:rsid w:val="00337D89"/>
    <w:rsid w:val="003405E2"/>
    <w:rsid w:val="003524C7"/>
    <w:rsid w:val="00355A3D"/>
    <w:rsid w:val="00355EA8"/>
    <w:rsid w:val="0036257F"/>
    <w:rsid w:val="00375505"/>
    <w:rsid w:val="00375C5D"/>
    <w:rsid w:val="00383E6F"/>
    <w:rsid w:val="0038749A"/>
    <w:rsid w:val="00392401"/>
    <w:rsid w:val="00394BAF"/>
    <w:rsid w:val="003958E4"/>
    <w:rsid w:val="003962C7"/>
    <w:rsid w:val="0039638E"/>
    <w:rsid w:val="00396AAA"/>
    <w:rsid w:val="00396B44"/>
    <w:rsid w:val="003B0ADD"/>
    <w:rsid w:val="003B4913"/>
    <w:rsid w:val="003B5885"/>
    <w:rsid w:val="003C0247"/>
    <w:rsid w:val="003C77FF"/>
    <w:rsid w:val="003C7D7C"/>
    <w:rsid w:val="003E2344"/>
    <w:rsid w:val="003E404B"/>
    <w:rsid w:val="003F3EA3"/>
    <w:rsid w:val="003F7314"/>
    <w:rsid w:val="00403858"/>
    <w:rsid w:val="00404328"/>
    <w:rsid w:val="00405E1A"/>
    <w:rsid w:val="00423551"/>
    <w:rsid w:val="0042787C"/>
    <w:rsid w:val="00433153"/>
    <w:rsid w:val="0044097B"/>
    <w:rsid w:val="00440F9F"/>
    <w:rsid w:val="0044273D"/>
    <w:rsid w:val="00451716"/>
    <w:rsid w:val="004543B1"/>
    <w:rsid w:val="004561FC"/>
    <w:rsid w:val="00462AC7"/>
    <w:rsid w:val="004640D4"/>
    <w:rsid w:val="004651C5"/>
    <w:rsid w:val="00471B8B"/>
    <w:rsid w:val="00471ECD"/>
    <w:rsid w:val="00481BFB"/>
    <w:rsid w:val="00481C1A"/>
    <w:rsid w:val="004822E0"/>
    <w:rsid w:val="004854E4"/>
    <w:rsid w:val="0048619E"/>
    <w:rsid w:val="00491143"/>
    <w:rsid w:val="00492B0E"/>
    <w:rsid w:val="004944AC"/>
    <w:rsid w:val="004969D5"/>
    <w:rsid w:val="004A1314"/>
    <w:rsid w:val="004A31A6"/>
    <w:rsid w:val="004B3E5D"/>
    <w:rsid w:val="004C50ED"/>
    <w:rsid w:val="004D42CE"/>
    <w:rsid w:val="004D6930"/>
    <w:rsid w:val="004E28DF"/>
    <w:rsid w:val="00501AC1"/>
    <w:rsid w:val="005048FB"/>
    <w:rsid w:val="005102E4"/>
    <w:rsid w:val="005277C6"/>
    <w:rsid w:val="00527A54"/>
    <w:rsid w:val="00532858"/>
    <w:rsid w:val="00540C1E"/>
    <w:rsid w:val="0054650A"/>
    <w:rsid w:val="00551679"/>
    <w:rsid w:val="0055274D"/>
    <w:rsid w:val="00554F3B"/>
    <w:rsid w:val="005569C5"/>
    <w:rsid w:val="00560999"/>
    <w:rsid w:val="005610B5"/>
    <w:rsid w:val="00572C74"/>
    <w:rsid w:val="00575C8F"/>
    <w:rsid w:val="00585A41"/>
    <w:rsid w:val="00591924"/>
    <w:rsid w:val="00596B4E"/>
    <w:rsid w:val="005972DE"/>
    <w:rsid w:val="005A034C"/>
    <w:rsid w:val="005A0923"/>
    <w:rsid w:val="005B1CDE"/>
    <w:rsid w:val="005B4E96"/>
    <w:rsid w:val="005B74F2"/>
    <w:rsid w:val="005C0721"/>
    <w:rsid w:val="005C1CF7"/>
    <w:rsid w:val="005C3341"/>
    <w:rsid w:val="005C5293"/>
    <w:rsid w:val="005D20C6"/>
    <w:rsid w:val="005D588D"/>
    <w:rsid w:val="005E03D7"/>
    <w:rsid w:val="005E4321"/>
    <w:rsid w:val="005E59F1"/>
    <w:rsid w:val="005E5A32"/>
    <w:rsid w:val="005F19C4"/>
    <w:rsid w:val="005F7103"/>
    <w:rsid w:val="006010F3"/>
    <w:rsid w:val="0060221E"/>
    <w:rsid w:val="006042F7"/>
    <w:rsid w:val="006056B2"/>
    <w:rsid w:val="0061511F"/>
    <w:rsid w:val="006157AA"/>
    <w:rsid w:val="00616C1F"/>
    <w:rsid w:val="006234B7"/>
    <w:rsid w:val="006309D9"/>
    <w:rsid w:val="0063185F"/>
    <w:rsid w:val="0063287C"/>
    <w:rsid w:val="00633ACB"/>
    <w:rsid w:val="00643952"/>
    <w:rsid w:val="00644956"/>
    <w:rsid w:val="0065389D"/>
    <w:rsid w:val="006650D4"/>
    <w:rsid w:val="00684034"/>
    <w:rsid w:val="00686B91"/>
    <w:rsid w:val="00686D7A"/>
    <w:rsid w:val="00692234"/>
    <w:rsid w:val="006A06DB"/>
    <w:rsid w:val="006A150B"/>
    <w:rsid w:val="006A6360"/>
    <w:rsid w:val="006A6560"/>
    <w:rsid w:val="006B7BD0"/>
    <w:rsid w:val="006C6602"/>
    <w:rsid w:val="006D10A8"/>
    <w:rsid w:val="006D221B"/>
    <w:rsid w:val="006D3BB5"/>
    <w:rsid w:val="006D71B5"/>
    <w:rsid w:val="006E056A"/>
    <w:rsid w:val="006E128B"/>
    <w:rsid w:val="006E14F4"/>
    <w:rsid w:val="006E179A"/>
    <w:rsid w:val="006E23EC"/>
    <w:rsid w:val="006F7925"/>
    <w:rsid w:val="0070392C"/>
    <w:rsid w:val="00705539"/>
    <w:rsid w:val="007110D6"/>
    <w:rsid w:val="00711A87"/>
    <w:rsid w:val="00712A6F"/>
    <w:rsid w:val="00713668"/>
    <w:rsid w:val="00713A5E"/>
    <w:rsid w:val="0071680C"/>
    <w:rsid w:val="0072231F"/>
    <w:rsid w:val="00722A04"/>
    <w:rsid w:val="00730F06"/>
    <w:rsid w:val="0073458E"/>
    <w:rsid w:val="0073491B"/>
    <w:rsid w:val="00742738"/>
    <w:rsid w:val="00743CE3"/>
    <w:rsid w:val="00744C96"/>
    <w:rsid w:val="00750E64"/>
    <w:rsid w:val="00751ADB"/>
    <w:rsid w:val="00756493"/>
    <w:rsid w:val="00763AB8"/>
    <w:rsid w:val="0076646C"/>
    <w:rsid w:val="007A0049"/>
    <w:rsid w:val="007A791B"/>
    <w:rsid w:val="007B2F9D"/>
    <w:rsid w:val="007B58A0"/>
    <w:rsid w:val="007B7FDF"/>
    <w:rsid w:val="007C4368"/>
    <w:rsid w:val="007C5B2A"/>
    <w:rsid w:val="007E32BF"/>
    <w:rsid w:val="007E32F5"/>
    <w:rsid w:val="007E685B"/>
    <w:rsid w:val="007F222A"/>
    <w:rsid w:val="007F44E3"/>
    <w:rsid w:val="00800832"/>
    <w:rsid w:val="00807C94"/>
    <w:rsid w:val="00832EAD"/>
    <w:rsid w:val="00837566"/>
    <w:rsid w:val="00847259"/>
    <w:rsid w:val="00847890"/>
    <w:rsid w:val="008527E2"/>
    <w:rsid w:val="00854128"/>
    <w:rsid w:val="00855505"/>
    <w:rsid w:val="0086547E"/>
    <w:rsid w:val="008670D2"/>
    <w:rsid w:val="008679C0"/>
    <w:rsid w:val="008722C4"/>
    <w:rsid w:val="008732D5"/>
    <w:rsid w:val="008767D7"/>
    <w:rsid w:val="00890CD4"/>
    <w:rsid w:val="00891B6E"/>
    <w:rsid w:val="00893347"/>
    <w:rsid w:val="0089342B"/>
    <w:rsid w:val="00893F68"/>
    <w:rsid w:val="008A00E6"/>
    <w:rsid w:val="008A36AA"/>
    <w:rsid w:val="008A4472"/>
    <w:rsid w:val="008B1BCD"/>
    <w:rsid w:val="008C273C"/>
    <w:rsid w:val="008D20EF"/>
    <w:rsid w:val="008D3FD4"/>
    <w:rsid w:val="008D5769"/>
    <w:rsid w:val="008F44E3"/>
    <w:rsid w:val="008F4BE7"/>
    <w:rsid w:val="008F4E72"/>
    <w:rsid w:val="008F6202"/>
    <w:rsid w:val="00902DFD"/>
    <w:rsid w:val="009115FE"/>
    <w:rsid w:val="009119FA"/>
    <w:rsid w:val="00924FB0"/>
    <w:rsid w:val="009310AD"/>
    <w:rsid w:val="00955B28"/>
    <w:rsid w:val="0096383E"/>
    <w:rsid w:val="0096667F"/>
    <w:rsid w:val="0096744A"/>
    <w:rsid w:val="009747B2"/>
    <w:rsid w:val="00975D70"/>
    <w:rsid w:val="00976C2F"/>
    <w:rsid w:val="0098312F"/>
    <w:rsid w:val="0098488E"/>
    <w:rsid w:val="009860B9"/>
    <w:rsid w:val="00995F19"/>
    <w:rsid w:val="009A17C4"/>
    <w:rsid w:val="009A196E"/>
    <w:rsid w:val="009A3010"/>
    <w:rsid w:val="009B100B"/>
    <w:rsid w:val="009B3E40"/>
    <w:rsid w:val="009B6B86"/>
    <w:rsid w:val="009C1EF2"/>
    <w:rsid w:val="009C76D9"/>
    <w:rsid w:val="009C7964"/>
    <w:rsid w:val="009D1924"/>
    <w:rsid w:val="009D413C"/>
    <w:rsid w:val="009D771E"/>
    <w:rsid w:val="009E16B9"/>
    <w:rsid w:val="009E338E"/>
    <w:rsid w:val="009F0C84"/>
    <w:rsid w:val="009F3546"/>
    <w:rsid w:val="009F7FAF"/>
    <w:rsid w:val="00A0268D"/>
    <w:rsid w:val="00A031CC"/>
    <w:rsid w:val="00A12A83"/>
    <w:rsid w:val="00A13559"/>
    <w:rsid w:val="00A20E10"/>
    <w:rsid w:val="00A249A2"/>
    <w:rsid w:val="00A360AC"/>
    <w:rsid w:val="00A37BE5"/>
    <w:rsid w:val="00A40B95"/>
    <w:rsid w:val="00A41A6D"/>
    <w:rsid w:val="00A41C4A"/>
    <w:rsid w:val="00A433E0"/>
    <w:rsid w:val="00A438D6"/>
    <w:rsid w:val="00A55A31"/>
    <w:rsid w:val="00A56F88"/>
    <w:rsid w:val="00A601CE"/>
    <w:rsid w:val="00A7453D"/>
    <w:rsid w:val="00A75DC9"/>
    <w:rsid w:val="00A76097"/>
    <w:rsid w:val="00A85188"/>
    <w:rsid w:val="00A879F0"/>
    <w:rsid w:val="00A90005"/>
    <w:rsid w:val="00A90FAB"/>
    <w:rsid w:val="00A916FC"/>
    <w:rsid w:val="00A9544C"/>
    <w:rsid w:val="00A976B3"/>
    <w:rsid w:val="00AA0469"/>
    <w:rsid w:val="00AA5942"/>
    <w:rsid w:val="00AB2A83"/>
    <w:rsid w:val="00AB2C43"/>
    <w:rsid w:val="00AB3E56"/>
    <w:rsid w:val="00AC30C3"/>
    <w:rsid w:val="00AC3E9A"/>
    <w:rsid w:val="00AC4E9A"/>
    <w:rsid w:val="00AC7CBF"/>
    <w:rsid w:val="00AD1744"/>
    <w:rsid w:val="00AD1D6C"/>
    <w:rsid w:val="00AD561B"/>
    <w:rsid w:val="00AD6B75"/>
    <w:rsid w:val="00AE1CF2"/>
    <w:rsid w:val="00AE4E4E"/>
    <w:rsid w:val="00AF7775"/>
    <w:rsid w:val="00B1259F"/>
    <w:rsid w:val="00B12F28"/>
    <w:rsid w:val="00B14274"/>
    <w:rsid w:val="00B1518C"/>
    <w:rsid w:val="00B1748C"/>
    <w:rsid w:val="00B179BA"/>
    <w:rsid w:val="00B201D2"/>
    <w:rsid w:val="00B234DF"/>
    <w:rsid w:val="00B309E3"/>
    <w:rsid w:val="00B32106"/>
    <w:rsid w:val="00B32882"/>
    <w:rsid w:val="00B401BA"/>
    <w:rsid w:val="00B53F3C"/>
    <w:rsid w:val="00B540E7"/>
    <w:rsid w:val="00B55F35"/>
    <w:rsid w:val="00B707EA"/>
    <w:rsid w:val="00B7114D"/>
    <w:rsid w:val="00B75595"/>
    <w:rsid w:val="00B81FDA"/>
    <w:rsid w:val="00B92BE5"/>
    <w:rsid w:val="00B97FBD"/>
    <w:rsid w:val="00BA5694"/>
    <w:rsid w:val="00BB0524"/>
    <w:rsid w:val="00BB421B"/>
    <w:rsid w:val="00BB51A5"/>
    <w:rsid w:val="00BB57EF"/>
    <w:rsid w:val="00BE2D0B"/>
    <w:rsid w:val="00BF08EA"/>
    <w:rsid w:val="00BF5A12"/>
    <w:rsid w:val="00C042D1"/>
    <w:rsid w:val="00C056F0"/>
    <w:rsid w:val="00C1209D"/>
    <w:rsid w:val="00C161CD"/>
    <w:rsid w:val="00C21E51"/>
    <w:rsid w:val="00C23986"/>
    <w:rsid w:val="00C271CD"/>
    <w:rsid w:val="00C35441"/>
    <w:rsid w:val="00C41B11"/>
    <w:rsid w:val="00C437A8"/>
    <w:rsid w:val="00C44881"/>
    <w:rsid w:val="00C4648E"/>
    <w:rsid w:val="00C50578"/>
    <w:rsid w:val="00C514DF"/>
    <w:rsid w:val="00C5558D"/>
    <w:rsid w:val="00C5650F"/>
    <w:rsid w:val="00C6368A"/>
    <w:rsid w:val="00C768F6"/>
    <w:rsid w:val="00C8496C"/>
    <w:rsid w:val="00C93E0B"/>
    <w:rsid w:val="00C97356"/>
    <w:rsid w:val="00CA3430"/>
    <w:rsid w:val="00CA36F1"/>
    <w:rsid w:val="00CB6966"/>
    <w:rsid w:val="00CD0C27"/>
    <w:rsid w:val="00CD2C75"/>
    <w:rsid w:val="00CD4BC4"/>
    <w:rsid w:val="00CD70FB"/>
    <w:rsid w:val="00CE1331"/>
    <w:rsid w:val="00CE3580"/>
    <w:rsid w:val="00CE7709"/>
    <w:rsid w:val="00CF3E2E"/>
    <w:rsid w:val="00D05CA0"/>
    <w:rsid w:val="00D07646"/>
    <w:rsid w:val="00D12EAC"/>
    <w:rsid w:val="00D147C7"/>
    <w:rsid w:val="00D203C6"/>
    <w:rsid w:val="00D273CE"/>
    <w:rsid w:val="00D41670"/>
    <w:rsid w:val="00D46083"/>
    <w:rsid w:val="00D544F8"/>
    <w:rsid w:val="00D55D14"/>
    <w:rsid w:val="00D71F13"/>
    <w:rsid w:val="00D71FE4"/>
    <w:rsid w:val="00D72A73"/>
    <w:rsid w:val="00D8690D"/>
    <w:rsid w:val="00D90383"/>
    <w:rsid w:val="00D93AB6"/>
    <w:rsid w:val="00D95AA8"/>
    <w:rsid w:val="00D967CA"/>
    <w:rsid w:val="00DA0CEA"/>
    <w:rsid w:val="00DA31F2"/>
    <w:rsid w:val="00DB0A78"/>
    <w:rsid w:val="00DC0FB0"/>
    <w:rsid w:val="00DC27E6"/>
    <w:rsid w:val="00DC4115"/>
    <w:rsid w:val="00DD459B"/>
    <w:rsid w:val="00DE07F5"/>
    <w:rsid w:val="00DE3878"/>
    <w:rsid w:val="00DE7C1F"/>
    <w:rsid w:val="00DF06A5"/>
    <w:rsid w:val="00E17553"/>
    <w:rsid w:val="00E20EDA"/>
    <w:rsid w:val="00E2225D"/>
    <w:rsid w:val="00E26EA9"/>
    <w:rsid w:val="00E31CC6"/>
    <w:rsid w:val="00E33676"/>
    <w:rsid w:val="00E40521"/>
    <w:rsid w:val="00E42C66"/>
    <w:rsid w:val="00E445AF"/>
    <w:rsid w:val="00E5227C"/>
    <w:rsid w:val="00E52D6F"/>
    <w:rsid w:val="00E64DC6"/>
    <w:rsid w:val="00E64DE7"/>
    <w:rsid w:val="00E74181"/>
    <w:rsid w:val="00E75456"/>
    <w:rsid w:val="00E81D86"/>
    <w:rsid w:val="00E8776F"/>
    <w:rsid w:val="00E87AC1"/>
    <w:rsid w:val="00E915DB"/>
    <w:rsid w:val="00E928C5"/>
    <w:rsid w:val="00EA2CE8"/>
    <w:rsid w:val="00EA52A3"/>
    <w:rsid w:val="00EB3E42"/>
    <w:rsid w:val="00EC54FC"/>
    <w:rsid w:val="00EC7331"/>
    <w:rsid w:val="00ED414C"/>
    <w:rsid w:val="00ED7315"/>
    <w:rsid w:val="00EE5BA9"/>
    <w:rsid w:val="00EF52E5"/>
    <w:rsid w:val="00F00088"/>
    <w:rsid w:val="00F059DF"/>
    <w:rsid w:val="00F123CE"/>
    <w:rsid w:val="00F13A07"/>
    <w:rsid w:val="00F14199"/>
    <w:rsid w:val="00F1659F"/>
    <w:rsid w:val="00F1760F"/>
    <w:rsid w:val="00F21BB0"/>
    <w:rsid w:val="00F21E90"/>
    <w:rsid w:val="00F23CA5"/>
    <w:rsid w:val="00F27F7F"/>
    <w:rsid w:val="00F35886"/>
    <w:rsid w:val="00F37A7E"/>
    <w:rsid w:val="00F45EF3"/>
    <w:rsid w:val="00F5470C"/>
    <w:rsid w:val="00F55E39"/>
    <w:rsid w:val="00F60019"/>
    <w:rsid w:val="00F607B1"/>
    <w:rsid w:val="00F62C38"/>
    <w:rsid w:val="00F72C5C"/>
    <w:rsid w:val="00F75079"/>
    <w:rsid w:val="00F83E47"/>
    <w:rsid w:val="00F8436D"/>
    <w:rsid w:val="00F84C8D"/>
    <w:rsid w:val="00F90660"/>
    <w:rsid w:val="00F9207C"/>
    <w:rsid w:val="00F972C9"/>
    <w:rsid w:val="00FA5481"/>
    <w:rsid w:val="00FB09D1"/>
    <w:rsid w:val="00FC0E8C"/>
    <w:rsid w:val="00FC34F5"/>
    <w:rsid w:val="00FC4505"/>
    <w:rsid w:val="00FC6F8B"/>
    <w:rsid w:val="00FD0A79"/>
    <w:rsid w:val="00FD3A41"/>
    <w:rsid w:val="00FD5B9A"/>
    <w:rsid w:val="00FD5F1C"/>
    <w:rsid w:val="00FD6F99"/>
    <w:rsid w:val="00FE7C69"/>
    <w:rsid w:val="00FF05B8"/>
    <w:rsid w:val="00FF3ED3"/>
    <w:rsid w:val="00FF58B9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C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7B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7B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7B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7BD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4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031013">
          <w:marLeft w:val="0"/>
          <w:marRight w:val="0"/>
          <w:marTop w:val="120"/>
          <w:marBottom w:val="0"/>
          <w:divBdr>
            <w:top w:val="single" w:sz="6" w:space="0" w:color="E2D199"/>
            <w:left w:val="single" w:sz="6" w:space="0" w:color="E2D199"/>
            <w:bottom w:val="single" w:sz="6" w:space="0" w:color="E2D199"/>
            <w:right w:val="single" w:sz="6" w:space="0" w:color="E2D199"/>
          </w:divBdr>
          <w:divsChild>
            <w:div w:id="178218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84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E2D199"/>
                    <w:right w:val="none" w:sz="0" w:space="0" w:color="auto"/>
                  </w:divBdr>
                </w:div>
                <w:div w:id="207600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92084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kyxm.sflep.co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303</Words>
  <Characters>1731</Characters>
  <Application>Microsoft Office Word</Application>
  <DocSecurity>0</DocSecurity>
  <Lines>14</Lines>
  <Paragraphs>4</Paragraphs>
  <ScaleCrop>false</ScaleCrop>
  <Company>南京审计学院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18</cp:revision>
  <dcterms:created xsi:type="dcterms:W3CDTF">2015-05-13T05:30:00Z</dcterms:created>
  <dcterms:modified xsi:type="dcterms:W3CDTF">2015-05-13T06:21:00Z</dcterms:modified>
</cp:coreProperties>
</file>